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7A1C4">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Utilising Social Media Data to Enrich Your Lead Database</w:t>
      </w:r>
    </w:p>
    <w:p w14:paraId="76B4CF27">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Social media is a goldmine of valuable information that can significantly enhance your lead database in the digital age. By leveraging social media data, businesses can gain deeper insights into their target audience, improve lead segmentation and targeting, and create more personalised and engaging marketing campaigns. This article explores strategies for collecting and analysing social media data, integrating it with existing lead databases, and using insights to drive better marketing outcomes. We will also highlight tools and techniques for extracting data from platforms like Facebook, LinkedIn, and Twitter. We will also offer best practices for ethical data usage and compliance with privacy regulations.</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Pr>
      </w:pPr>
      <w:bookmarkStart w:id="0" w:name="_jbvmg8ddw2ir" w:colFirst="0" w:colLast="0"/>
      <w:bookmarkEnd w:id="0"/>
      <w:r>
        <w:rPr>
          <w:rFonts w:ascii="Calibri" w:hAnsi="Calibri" w:eastAsia="Calibri" w:cs="Calibri"/>
          <w:b/>
          <w:color w:val="0E101A"/>
          <w:sz w:val="22"/>
          <w:szCs w:val="22"/>
          <w:u w:val="single"/>
          <w:rtl w:val="0"/>
        </w:rPr>
        <w:t>Strategies for Collecting and Analysing Social Media Data</w:t>
      </w:r>
    </w:p>
    <w:p w14:paraId="00000005"/>
    <w:p w14:paraId="00000006">
      <w:pPr>
        <w:rPr>
          <w:rFonts w:ascii="Calibri" w:hAnsi="Calibri" w:eastAsia="Calibri" w:cs="Calibri"/>
          <w:b/>
          <w:color w:val="0E101A"/>
        </w:rPr>
      </w:pPr>
      <w:r>
        <w:rPr>
          <w:rFonts w:ascii="Calibri" w:hAnsi="Calibri" w:eastAsia="Calibri" w:cs="Calibri"/>
          <w:b/>
          <w:color w:val="0E101A"/>
          <w:rtl w:val="0"/>
        </w:rPr>
        <w:t>1. Social Media Listening and Monitoring:</w:t>
      </w:r>
    </w:p>
    <w:p w14:paraId="00000007">
      <w:pPr>
        <w:rPr>
          <w:rFonts w:ascii="Calibri" w:hAnsi="Calibri" w:eastAsia="Calibri" w:cs="Calibri"/>
          <w:color w:val="0E101A"/>
        </w:rPr>
      </w:pPr>
      <w:r>
        <w:rPr>
          <w:rFonts w:ascii="Calibri" w:hAnsi="Calibri" w:eastAsia="Calibri" w:cs="Calibri"/>
          <w:color w:val="0E101A"/>
          <w:rtl w:val="0"/>
        </w:rPr>
        <w:t>Social media listening tools like Hootsuite, Brandwatch, and Sprout Social allow you to monitor conversations about your brand, industry, and competitors. By analysing these conversations, you can identify potential leads expressing interest in your products or services.</w:t>
      </w:r>
    </w:p>
    <w:p w14:paraId="00000008">
      <w:pPr>
        <w:rPr>
          <w:rFonts w:ascii="Calibri" w:hAnsi="Calibri" w:eastAsia="Calibri" w:cs="Calibri"/>
          <w:color w:val="0E101A"/>
        </w:rPr>
      </w:pPr>
    </w:p>
    <w:p w14:paraId="00000009">
      <w:pPr>
        <w:rPr>
          <w:rFonts w:ascii="Calibri" w:hAnsi="Calibri" w:eastAsia="Calibri" w:cs="Calibri"/>
          <w:b/>
          <w:color w:val="0E101A"/>
        </w:rPr>
      </w:pPr>
      <w:r>
        <w:rPr>
          <w:rFonts w:ascii="Calibri" w:hAnsi="Calibri" w:eastAsia="Calibri" w:cs="Calibri"/>
          <w:b/>
          <w:color w:val="0E101A"/>
          <w:rtl w:val="0"/>
        </w:rPr>
        <w:t>2. Audience Insights and Analytics:</w:t>
      </w:r>
    </w:p>
    <w:p w14:paraId="0000000A">
      <w:pPr>
        <w:rPr>
          <w:rFonts w:ascii="Calibri" w:hAnsi="Calibri" w:eastAsia="Calibri" w:cs="Calibri"/>
          <w:color w:val="0E101A"/>
        </w:rPr>
      </w:pPr>
      <w:r>
        <w:rPr>
          <w:rFonts w:ascii="Calibri" w:hAnsi="Calibri" w:eastAsia="Calibri" w:cs="Calibri"/>
          <w:color w:val="0E101A"/>
          <w:rtl w:val="0"/>
        </w:rPr>
        <w:t>Platforms like Facebook and LinkedIn provide detailed audience insights and analytics. Use these tools to understand your followers and target audience's demographics, interests, and behaviours. This data can help refine your buyer personas and identify new lead opportunities.</w:t>
      </w:r>
    </w:p>
    <w:p w14:paraId="0000000B">
      <w:pPr>
        <w:rPr>
          <w:rFonts w:ascii="Calibri" w:hAnsi="Calibri" w:eastAsia="Calibri" w:cs="Calibri"/>
          <w:color w:val="0E101A"/>
        </w:rPr>
      </w:pPr>
    </w:p>
    <w:p w14:paraId="0000000C">
      <w:pPr>
        <w:rPr>
          <w:rFonts w:ascii="Calibri" w:hAnsi="Calibri" w:eastAsia="Calibri" w:cs="Calibri"/>
          <w:b/>
          <w:color w:val="0E101A"/>
        </w:rPr>
      </w:pPr>
      <w:r>
        <w:rPr>
          <w:rFonts w:ascii="Calibri" w:hAnsi="Calibri" w:eastAsia="Calibri" w:cs="Calibri"/>
          <w:b/>
          <w:color w:val="0E101A"/>
          <w:rtl w:val="0"/>
        </w:rPr>
        <w:t>3. Hashtag and Keyword Tracking:</w:t>
      </w:r>
    </w:p>
    <w:p w14:paraId="0000000D">
      <w:pPr>
        <w:rPr>
          <w:rFonts w:ascii="Calibri" w:hAnsi="Calibri" w:eastAsia="Calibri" w:cs="Calibri"/>
          <w:color w:val="0E101A"/>
        </w:rPr>
      </w:pPr>
      <w:r>
        <w:rPr>
          <w:rFonts w:ascii="Calibri" w:hAnsi="Calibri" w:eastAsia="Calibri" w:cs="Calibri"/>
          <w:color w:val="0E101A"/>
          <w:rtl w:val="0"/>
        </w:rPr>
        <w:t>Track relevant hashtags and keywords on Twitter and Instagram to discover new leads and trends. Tools like RiteTag and Hashtagify can help you identify popular hashtags and monitor their usage.</w:t>
      </w:r>
    </w:p>
    <w:p w14:paraId="0000000E">
      <w:pPr>
        <w:rPr>
          <w:rFonts w:ascii="Calibri" w:hAnsi="Calibri" w:eastAsia="Calibri" w:cs="Calibri"/>
          <w:color w:val="0E101A"/>
        </w:rPr>
      </w:pPr>
    </w:p>
    <w:p w14:paraId="0000000F">
      <w:pPr>
        <w:rPr>
          <w:rFonts w:ascii="Calibri" w:hAnsi="Calibri" w:eastAsia="Calibri" w:cs="Calibri"/>
          <w:b/>
          <w:color w:val="0E101A"/>
        </w:rPr>
      </w:pPr>
      <w:r>
        <w:rPr>
          <w:rFonts w:ascii="Calibri" w:hAnsi="Calibri" w:eastAsia="Calibri" w:cs="Calibri"/>
          <w:b/>
          <w:color w:val="0E101A"/>
          <w:rtl w:val="0"/>
        </w:rPr>
        <w:t>4. Social Media Ads and Lead Generation Forms:</w:t>
      </w:r>
    </w:p>
    <w:p w14:paraId="00000010">
      <w:pPr>
        <w:rPr>
          <w:rFonts w:ascii="Calibri" w:hAnsi="Calibri" w:eastAsia="Calibri" w:cs="Calibri"/>
          <w:color w:val="0E101A"/>
        </w:rPr>
      </w:pPr>
      <w:r>
        <w:rPr>
          <w:rFonts w:ascii="Calibri" w:hAnsi="Calibri" w:eastAsia="Calibri" w:cs="Calibri"/>
          <w:color w:val="0E101A"/>
          <w:rtl w:val="0"/>
        </w:rPr>
        <w:t>Leverage social media advertising features to collect lead data directly from users. Facebook Lead Ads and LinkedIn Lead Gen Forms allow users to submit their contact information without leaving the platform, providing you with valuable lead data.</w:t>
      </w:r>
    </w:p>
    <w:p w14:paraId="00000011">
      <w:pPr>
        <w:rPr>
          <w:rFonts w:ascii="Calibri" w:hAnsi="Calibri" w:eastAsia="Calibri" w:cs="Calibri"/>
          <w:color w:val="0E101A"/>
        </w:rPr>
      </w:pPr>
    </w:p>
    <w:p w14:paraId="00000012">
      <w:pPr>
        <w:pStyle w:val="4"/>
        <w:keepNext w:val="0"/>
        <w:keepLines w:val="0"/>
        <w:spacing w:before="0" w:after="0"/>
        <w:rPr>
          <w:rFonts w:ascii="Calibri" w:hAnsi="Calibri" w:eastAsia="Calibri" w:cs="Calibri"/>
          <w:b/>
          <w:color w:val="0E101A"/>
          <w:sz w:val="22"/>
          <w:szCs w:val="22"/>
          <w:u w:val="single"/>
        </w:rPr>
      </w:pPr>
      <w:bookmarkStart w:id="1" w:name="_lxt9eeenz9uz" w:colFirst="0" w:colLast="0"/>
      <w:bookmarkEnd w:id="1"/>
      <w:r>
        <w:rPr>
          <w:rFonts w:ascii="Calibri" w:hAnsi="Calibri" w:eastAsia="Calibri" w:cs="Calibri"/>
          <w:b/>
          <w:color w:val="0E101A"/>
          <w:sz w:val="22"/>
          <w:szCs w:val="22"/>
          <w:u w:val="single"/>
          <w:rtl w:val="0"/>
        </w:rPr>
        <w:t>Integrating Social Media Data with Existing Lead Databases</w:t>
      </w:r>
    </w:p>
    <w:p w14:paraId="00000013"/>
    <w:p w14:paraId="00000014">
      <w:pPr>
        <w:rPr>
          <w:rFonts w:ascii="Calibri" w:hAnsi="Calibri" w:eastAsia="Calibri" w:cs="Calibri"/>
          <w:b/>
          <w:color w:val="0E101A"/>
        </w:rPr>
      </w:pPr>
      <w:r>
        <w:rPr>
          <w:rFonts w:ascii="Calibri" w:hAnsi="Calibri" w:eastAsia="Calibri" w:cs="Calibri"/>
          <w:b/>
          <w:color w:val="0E101A"/>
          <w:rtl w:val="0"/>
        </w:rPr>
        <w:t>1. CRM Integration:</w:t>
      </w:r>
    </w:p>
    <w:p w14:paraId="00000015">
      <w:pPr>
        <w:rPr>
          <w:rFonts w:ascii="Calibri" w:hAnsi="Calibri" w:eastAsia="Calibri" w:cs="Calibri"/>
          <w:color w:val="0E101A"/>
        </w:rPr>
      </w:pPr>
      <w:r>
        <w:rPr>
          <w:rFonts w:ascii="Calibri" w:hAnsi="Calibri" w:eastAsia="Calibri" w:cs="Calibri"/>
          <w:color w:val="0E101A"/>
          <w:rtl w:val="0"/>
        </w:rPr>
        <w:t>Integrate your social media data with your Customer Relationship Management (CRM) system. Tools like Salesforce Social Studio and HubSpot Social allow you to sync social media interactions and lead data with your CRM, providing a unified view of your leads.</w:t>
      </w:r>
    </w:p>
    <w:p w14:paraId="00000016">
      <w:pPr>
        <w:rPr>
          <w:rFonts w:ascii="Calibri" w:hAnsi="Calibri" w:eastAsia="Calibri" w:cs="Calibri"/>
          <w:color w:val="0E101A"/>
        </w:rPr>
      </w:pPr>
    </w:p>
    <w:p w14:paraId="4C5B31C2">
      <w:pPr>
        <w:rPr>
          <w:rFonts w:ascii="Calibri" w:hAnsi="Calibri" w:eastAsia="Calibri" w:cs="Calibri"/>
          <w:color w:val="0E101A"/>
        </w:rPr>
      </w:pPr>
    </w:p>
    <w:p w14:paraId="3E8D9CA1">
      <w:pPr>
        <w:rPr>
          <w:rFonts w:ascii="Calibri" w:hAnsi="Calibri" w:eastAsia="Calibri" w:cs="Calibri"/>
          <w:color w:val="0E101A"/>
        </w:rPr>
      </w:pPr>
    </w:p>
    <w:p w14:paraId="0088F13E">
      <w:pPr>
        <w:rPr>
          <w:rFonts w:ascii="Calibri" w:hAnsi="Calibri" w:eastAsia="Calibri" w:cs="Calibri"/>
          <w:color w:val="0E101A"/>
        </w:rPr>
      </w:pPr>
    </w:p>
    <w:p w14:paraId="5FE8E4C6">
      <w:pPr>
        <w:rPr>
          <w:rFonts w:ascii="Calibri" w:hAnsi="Calibri" w:eastAsia="Calibri" w:cs="Calibri"/>
          <w:color w:val="0E101A"/>
        </w:rPr>
      </w:pPr>
    </w:p>
    <w:p w14:paraId="00000017">
      <w:pPr>
        <w:rPr>
          <w:rFonts w:ascii="Calibri" w:hAnsi="Calibri" w:eastAsia="Calibri" w:cs="Calibri"/>
          <w:b/>
          <w:color w:val="0E101A"/>
        </w:rPr>
      </w:pPr>
      <w:r>
        <w:rPr>
          <w:rFonts w:ascii="Calibri" w:hAnsi="Calibri" w:eastAsia="Calibri" w:cs="Calibri"/>
          <w:b/>
          <w:color w:val="0E101A"/>
          <w:rtl w:val="0"/>
        </w:rPr>
        <w:t>2. Data Enrichment Tools:</w:t>
      </w:r>
    </w:p>
    <w:p w14:paraId="0000001A">
      <w:pPr>
        <w:rPr>
          <w:rFonts w:hint="default" w:ascii="Calibri" w:hAnsi="Calibri" w:eastAsia="Calibri" w:cs="Calibri"/>
          <w:color w:val="0E101A"/>
          <w:lang w:val="en-PH"/>
        </w:rPr>
      </w:pPr>
      <w:r>
        <w:rPr>
          <w:rFonts w:ascii="Calibri" w:hAnsi="Calibri" w:eastAsia="Calibri" w:cs="Calibri"/>
          <w:color w:val="0E101A"/>
          <w:rtl w:val="0"/>
        </w:rPr>
        <w:t>Use data enrichment tools like Clearbit and soomInfo to augment your lead database with additional social media information. These tools pull data from social media platforms to create more comprehensive lead profiles.</w:t>
      </w:r>
    </w:p>
    <w:p w14:paraId="0000001B">
      <w:pPr>
        <w:rPr>
          <w:rFonts w:ascii="Calibri" w:hAnsi="Calibri" w:eastAsia="Calibri" w:cs="Calibri"/>
          <w:color w:val="0E101A"/>
        </w:rPr>
      </w:pPr>
    </w:p>
    <w:p w14:paraId="0000001C">
      <w:pPr>
        <w:rPr>
          <w:rFonts w:ascii="Calibri" w:hAnsi="Calibri" w:eastAsia="Calibri" w:cs="Calibri"/>
          <w:b/>
          <w:color w:val="0E101A"/>
        </w:rPr>
      </w:pPr>
      <w:r>
        <w:rPr>
          <w:rFonts w:ascii="Calibri" w:hAnsi="Calibri" w:eastAsia="Calibri" w:cs="Calibri"/>
          <w:b/>
          <w:color w:val="0E101A"/>
          <w:rtl w:val="0"/>
        </w:rPr>
        <w:t>3. Marketing Automation Platforms:</w:t>
      </w:r>
    </w:p>
    <w:p w14:paraId="0000001D">
      <w:pPr>
        <w:rPr>
          <w:rFonts w:ascii="Calibri" w:hAnsi="Calibri" w:eastAsia="Calibri" w:cs="Calibri"/>
          <w:color w:val="0E101A"/>
        </w:rPr>
      </w:pPr>
      <w:r>
        <w:rPr>
          <w:rFonts w:ascii="Calibri" w:hAnsi="Calibri" w:eastAsia="Calibri" w:cs="Calibri"/>
          <w:color w:val="0E101A"/>
          <w:rtl w:val="0"/>
        </w:rPr>
        <w:t>Integrate social media data with marketing automation platforms like Marketo, Mailchimp, or ActiveCampaign. This enables you to create automated workflows that personalise and target leads based on their social media interactions.</w:t>
      </w:r>
    </w:p>
    <w:p w14:paraId="0000001E">
      <w:pPr>
        <w:rPr>
          <w:rFonts w:ascii="Calibri" w:hAnsi="Calibri" w:eastAsia="Calibri" w:cs="Calibri"/>
          <w:color w:val="0E101A"/>
        </w:rPr>
      </w:pPr>
    </w:p>
    <w:p w14:paraId="0000001F">
      <w:pPr>
        <w:pStyle w:val="4"/>
        <w:keepNext w:val="0"/>
        <w:keepLines w:val="0"/>
        <w:spacing w:before="0" w:after="0"/>
        <w:rPr>
          <w:rFonts w:ascii="Calibri" w:hAnsi="Calibri" w:eastAsia="Calibri" w:cs="Calibri"/>
          <w:b/>
          <w:color w:val="0E101A"/>
          <w:sz w:val="22"/>
          <w:szCs w:val="22"/>
          <w:u w:val="single"/>
        </w:rPr>
      </w:pPr>
      <w:bookmarkStart w:id="2" w:name="_2xwesz791p2" w:colFirst="0" w:colLast="0"/>
      <w:bookmarkEnd w:id="2"/>
      <w:r>
        <w:rPr>
          <w:rFonts w:ascii="Calibri" w:hAnsi="Calibri" w:eastAsia="Calibri" w:cs="Calibri"/>
          <w:b/>
          <w:color w:val="0E101A"/>
          <w:sz w:val="22"/>
          <w:szCs w:val="22"/>
          <w:u w:val="single"/>
          <w:rtl w:val="0"/>
        </w:rPr>
        <w:t>Using Social Media Insights to Improve Lead Segmentation and Targeting</w:t>
      </w:r>
    </w:p>
    <w:p w14:paraId="00000020"/>
    <w:p w14:paraId="00000021">
      <w:pPr>
        <w:rPr>
          <w:rFonts w:ascii="Calibri" w:hAnsi="Calibri" w:eastAsia="Calibri" w:cs="Calibri"/>
          <w:b/>
          <w:color w:val="0E101A"/>
        </w:rPr>
      </w:pPr>
      <w:r>
        <w:rPr>
          <w:rFonts w:ascii="Calibri" w:hAnsi="Calibri" w:eastAsia="Calibri" w:cs="Calibri"/>
          <w:b/>
          <w:color w:val="0E101A"/>
          <w:rtl w:val="0"/>
        </w:rPr>
        <w:t>1. Dynamic Segmentation:</w:t>
      </w:r>
    </w:p>
    <w:p w14:paraId="00000022">
      <w:pPr>
        <w:rPr>
          <w:rFonts w:ascii="Calibri" w:hAnsi="Calibri" w:eastAsia="Calibri" w:cs="Calibri"/>
          <w:color w:val="0E101A"/>
        </w:rPr>
      </w:pPr>
      <w:r>
        <w:rPr>
          <w:rFonts w:ascii="Calibri" w:hAnsi="Calibri" w:eastAsia="Calibri" w:cs="Calibri"/>
          <w:color w:val="0E101A"/>
          <w:rtl w:val="0"/>
        </w:rPr>
        <w:t>Social media data allows for dynamic segmenting of your leads based on their interests, behaviours, and engagement levels. Create segments that reflect your leads' current interests and needs, ensuring more relevant and effective targeting.</w:t>
      </w:r>
    </w:p>
    <w:p w14:paraId="00000023">
      <w:pPr>
        <w:rPr>
          <w:rFonts w:ascii="Calibri" w:hAnsi="Calibri" w:eastAsia="Calibri" w:cs="Calibri"/>
          <w:color w:val="0E101A"/>
        </w:rPr>
      </w:pPr>
    </w:p>
    <w:p w14:paraId="00000024">
      <w:pPr>
        <w:rPr>
          <w:rFonts w:ascii="Calibri" w:hAnsi="Calibri" w:eastAsia="Calibri" w:cs="Calibri"/>
          <w:b/>
          <w:color w:val="0E101A"/>
        </w:rPr>
      </w:pPr>
      <w:r>
        <w:rPr>
          <w:rFonts w:ascii="Calibri" w:hAnsi="Calibri" w:eastAsia="Calibri" w:cs="Calibri"/>
          <w:b/>
          <w:color w:val="0E101A"/>
          <w:rtl w:val="0"/>
        </w:rPr>
        <w:t>2. Personalised Marketing:</w:t>
      </w:r>
    </w:p>
    <w:p w14:paraId="00000025">
      <w:pPr>
        <w:rPr>
          <w:rFonts w:ascii="Calibri" w:hAnsi="Calibri" w:eastAsia="Calibri" w:cs="Calibri"/>
          <w:color w:val="0E101A"/>
        </w:rPr>
      </w:pPr>
      <w:r>
        <w:rPr>
          <w:rFonts w:ascii="Calibri" w:hAnsi="Calibri" w:eastAsia="Calibri" w:cs="Calibri"/>
          <w:color w:val="0E101A"/>
          <w:rtl w:val="0"/>
        </w:rPr>
        <w:t>Utilise social media insights to create personalised marketing campaigns. Tailor your content and offers to match the preferences and behaviours of your leads, enhancing engagement and conversion rates.</w:t>
      </w:r>
    </w:p>
    <w:p w14:paraId="00000026">
      <w:pPr>
        <w:rPr>
          <w:rFonts w:ascii="Calibri" w:hAnsi="Calibri" w:eastAsia="Calibri" w:cs="Calibri"/>
          <w:color w:val="0E101A"/>
        </w:rPr>
      </w:pPr>
    </w:p>
    <w:p w14:paraId="00000027">
      <w:pPr>
        <w:rPr>
          <w:rFonts w:ascii="Calibri" w:hAnsi="Calibri" w:eastAsia="Calibri" w:cs="Calibri"/>
          <w:b/>
          <w:color w:val="0E101A"/>
        </w:rPr>
      </w:pPr>
      <w:r>
        <w:rPr>
          <w:rFonts w:ascii="Calibri" w:hAnsi="Calibri" w:eastAsia="Calibri" w:cs="Calibri"/>
          <w:b/>
          <w:color w:val="0E101A"/>
          <w:rtl w:val="0"/>
        </w:rPr>
        <w:t>3. Predictive Analytics:</w:t>
      </w:r>
    </w:p>
    <w:p w14:paraId="00000028">
      <w:pPr>
        <w:rPr>
          <w:rFonts w:ascii="Calibri" w:hAnsi="Calibri" w:eastAsia="Calibri" w:cs="Calibri"/>
          <w:color w:val="0E101A"/>
        </w:rPr>
      </w:pPr>
      <w:r>
        <w:rPr>
          <w:rFonts w:ascii="Calibri" w:hAnsi="Calibri" w:eastAsia="Calibri" w:cs="Calibri"/>
          <w:color w:val="0E101A"/>
          <w:rtl w:val="0"/>
        </w:rPr>
        <w:t>Leverage predictive analytics to forecast lead behaviour and trends based on social media interactions. Tools like Infer and EverString use machine learning algorithms to predict which leads will most likely convert, allowing you to prioritise your efforts.</w:t>
      </w:r>
    </w:p>
    <w:p w14:paraId="00000029">
      <w:pPr>
        <w:rPr>
          <w:rFonts w:ascii="Calibri" w:hAnsi="Calibri" w:eastAsia="Calibri" w:cs="Calibri"/>
          <w:color w:val="0E101A"/>
        </w:rPr>
      </w:pPr>
    </w:p>
    <w:p w14:paraId="0000002A">
      <w:pPr>
        <w:pStyle w:val="4"/>
        <w:keepNext w:val="0"/>
        <w:keepLines w:val="0"/>
        <w:spacing w:before="0" w:after="0"/>
        <w:rPr>
          <w:rFonts w:ascii="Calibri" w:hAnsi="Calibri" w:eastAsia="Calibri" w:cs="Calibri"/>
          <w:b/>
          <w:color w:val="0E101A"/>
          <w:sz w:val="22"/>
          <w:szCs w:val="22"/>
          <w:u w:val="single"/>
        </w:rPr>
      </w:pPr>
      <w:bookmarkStart w:id="3" w:name="_cn04cooiux1" w:colFirst="0" w:colLast="0"/>
      <w:bookmarkEnd w:id="3"/>
      <w:r>
        <w:rPr>
          <w:rFonts w:ascii="Calibri" w:hAnsi="Calibri" w:eastAsia="Calibri" w:cs="Calibri"/>
          <w:b/>
          <w:color w:val="0E101A"/>
          <w:sz w:val="22"/>
          <w:szCs w:val="22"/>
          <w:u w:val="single"/>
          <w:rtl w:val="0"/>
        </w:rPr>
        <w:t>Benefits of Using Social Media Data for Personalisation and Engagement</w:t>
      </w:r>
    </w:p>
    <w:p w14:paraId="0000002B"/>
    <w:p w14:paraId="0000002C">
      <w:pPr>
        <w:rPr>
          <w:rFonts w:ascii="Calibri" w:hAnsi="Calibri" w:eastAsia="Calibri" w:cs="Calibri"/>
          <w:b/>
          <w:color w:val="0E101A"/>
        </w:rPr>
      </w:pPr>
      <w:r>
        <w:rPr>
          <w:rFonts w:ascii="Calibri" w:hAnsi="Calibri" w:eastAsia="Calibri" w:cs="Calibri"/>
          <w:b/>
          <w:color w:val="0E101A"/>
          <w:rtl w:val="0"/>
        </w:rPr>
        <w:t>1. Enhanced Personalisation:</w:t>
      </w:r>
    </w:p>
    <w:p w14:paraId="0000002D">
      <w:pPr>
        <w:rPr>
          <w:rFonts w:ascii="Calibri" w:hAnsi="Calibri" w:eastAsia="Calibri" w:cs="Calibri"/>
          <w:color w:val="0E101A"/>
        </w:rPr>
      </w:pPr>
      <w:r>
        <w:rPr>
          <w:rFonts w:ascii="Calibri" w:hAnsi="Calibri" w:eastAsia="Calibri" w:cs="Calibri"/>
          <w:color w:val="0E101A"/>
          <w:rtl w:val="0"/>
        </w:rPr>
        <w:t>Social media data provides information about your leads' preferences and behaviours. Use this data to deliver personalised content, product recommendations, and communication strategies that resonate with each lead.</w:t>
      </w:r>
    </w:p>
    <w:p w14:paraId="0000002E">
      <w:pPr>
        <w:rPr>
          <w:rFonts w:ascii="Calibri" w:hAnsi="Calibri" w:eastAsia="Calibri" w:cs="Calibri"/>
          <w:color w:val="0E101A"/>
        </w:rPr>
      </w:pPr>
    </w:p>
    <w:p w14:paraId="0000002F">
      <w:pPr>
        <w:rPr>
          <w:rFonts w:ascii="Calibri" w:hAnsi="Calibri" w:eastAsia="Calibri" w:cs="Calibri"/>
          <w:b/>
          <w:color w:val="0E101A"/>
        </w:rPr>
      </w:pPr>
      <w:r>
        <w:rPr>
          <w:rFonts w:ascii="Calibri" w:hAnsi="Calibri" w:eastAsia="Calibri" w:cs="Calibri"/>
          <w:b/>
          <w:color w:val="0E101A"/>
          <w:rtl w:val="0"/>
        </w:rPr>
        <w:t>2. Improved Engagement:</w:t>
      </w:r>
    </w:p>
    <w:p w14:paraId="00000030">
      <w:pPr>
        <w:rPr>
          <w:rFonts w:ascii="Calibri" w:hAnsi="Calibri" w:eastAsia="Calibri" w:cs="Calibri"/>
          <w:color w:val="0E101A"/>
        </w:rPr>
      </w:pPr>
      <w:r>
        <w:rPr>
          <w:rFonts w:ascii="Calibri" w:hAnsi="Calibri" w:eastAsia="Calibri" w:cs="Calibri"/>
          <w:color w:val="0E101A"/>
          <w:rtl w:val="0"/>
        </w:rPr>
        <w:t>You can create more engaging marketing campaigns by understanding what your leads care about and how they interact on social media. Engage with your leads on their preferred platforms and use their language and interests to build stronger connections.</w:t>
      </w:r>
    </w:p>
    <w:p w14:paraId="00000031">
      <w:pPr>
        <w:rPr>
          <w:rFonts w:ascii="Calibri" w:hAnsi="Calibri" w:eastAsia="Calibri" w:cs="Calibri"/>
          <w:color w:val="0E101A"/>
        </w:rPr>
      </w:pPr>
    </w:p>
    <w:p w14:paraId="00000032">
      <w:pPr>
        <w:rPr>
          <w:rFonts w:ascii="Calibri" w:hAnsi="Calibri" w:eastAsia="Calibri" w:cs="Calibri"/>
          <w:b/>
          <w:color w:val="0E101A"/>
        </w:rPr>
      </w:pPr>
      <w:r>
        <w:rPr>
          <w:rFonts w:ascii="Calibri" w:hAnsi="Calibri" w:eastAsia="Calibri" w:cs="Calibri"/>
          <w:b/>
          <w:color w:val="0E101A"/>
          <w:rtl w:val="0"/>
        </w:rPr>
        <w:t>3. Real-Time Insights:</w:t>
      </w:r>
    </w:p>
    <w:p w14:paraId="00000033">
      <w:pPr>
        <w:rPr>
          <w:rFonts w:ascii="Calibri" w:hAnsi="Calibri" w:eastAsia="Calibri" w:cs="Calibri"/>
          <w:color w:val="0E101A"/>
        </w:rPr>
      </w:pPr>
      <w:r>
        <w:rPr>
          <w:rFonts w:ascii="Calibri" w:hAnsi="Calibri" w:eastAsia="Calibri" w:cs="Calibri"/>
          <w:color w:val="0E101A"/>
          <w:rtl w:val="0"/>
        </w:rPr>
        <w:t>Social media data offers real-time insights into your leads' behaviours and trends. This lets you quickly adapt your marketing strategies to stay relevant and capitalise on emerging opportunities.</w:t>
      </w:r>
    </w:p>
    <w:p w14:paraId="00000034">
      <w:pPr>
        <w:rPr>
          <w:rFonts w:ascii="Calibri" w:hAnsi="Calibri" w:eastAsia="Calibri" w:cs="Calibri"/>
          <w:color w:val="0E101A"/>
        </w:rPr>
      </w:pPr>
    </w:p>
    <w:p w14:paraId="00000035">
      <w:pPr>
        <w:pStyle w:val="4"/>
        <w:keepNext w:val="0"/>
        <w:keepLines w:val="0"/>
        <w:spacing w:before="0" w:after="0"/>
        <w:rPr>
          <w:rFonts w:ascii="Calibri" w:hAnsi="Calibri" w:eastAsia="Calibri" w:cs="Calibri"/>
          <w:b/>
          <w:color w:val="0E101A"/>
          <w:sz w:val="22"/>
          <w:szCs w:val="22"/>
          <w:u w:val="single"/>
        </w:rPr>
      </w:pPr>
      <w:bookmarkStart w:id="4" w:name="_r2cpubphzp93" w:colFirst="0" w:colLast="0"/>
      <w:bookmarkEnd w:id="4"/>
      <w:r>
        <w:rPr>
          <w:rFonts w:ascii="Calibri" w:hAnsi="Calibri" w:eastAsia="Calibri" w:cs="Calibri"/>
          <w:b/>
          <w:color w:val="0E101A"/>
          <w:sz w:val="22"/>
          <w:szCs w:val="22"/>
          <w:u w:val="single"/>
          <w:rtl w:val="0"/>
        </w:rPr>
        <w:t>Tools and Techniques for Extracting Valuable Data</w:t>
      </w:r>
    </w:p>
    <w:p w14:paraId="00000036"/>
    <w:p w14:paraId="00000037">
      <w:pPr>
        <w:rPr>
          <w:rFonts w:ascii="Calibri" w:hAnsi="Calibri" w:eastAsia="Calibri" w:cs="Calibri"/>
          <w:b/>
          <w:color w:val="0E101A"/>
        </w:rPr>
      </w:pPr>
      <w:r>
        <w:rPr>
          <w:rFonts w:ascii="Calibri" w:hAnsi="Calibri" w:eastAsia="Calibri" w:cs="Calibri"/>
          <w:b/>
          <w:color w:val="0E101A"/>
          <w:rtl w:val="0"/>
        </w:rPr>
        <w:t>1. Facebook Insights and Audience Manager:</w:t>
      </w:r>
    </w:p>
    <w:p w14:paraId="0000003A">
      <w:pPr>
        <w:rPr>
          <w:rFonts w:ascii="Calibri" w:hAnsi="Calibri" w:eastAsia="Calibri" w:cs="Calibri"/>
          <w:color w:val="0E101A"/>
        </w:rPr>
      </w:pPr>
      <w:r>
        <w:rPr>
          <w:rFonts w:ascii="Calibri" w:hAnsi="Calibri" w:eastAsia="Calibri" w:cs="Calibri"/>
          <w:color w:val="0E101A"/>
          <w:rtl w:val="0"/>
        </w:rPr>
        <w:t>Use Facebook Insights to analyse your page's performance and Audience Manager to create custom audiences based on their behaviours and demographics.</w:t>
      </w:r>
    </w:p>
    <w:p w14:paraId="0000003B">
      <w:pPr>
        <w:rPr>
          <w:rFonts w:ascii="Calibri" w:hAnsi="Calibri" w:eastAsia="Calibri" w:cs="Calibri"/>
          <w:color w:val="0E101A"/>
        </w:rPr>
      </w:pPr>
    </w:p>
    <w:p w14:paraId="0000003C">
      <w:pPr>
        <w:rPr>
          <w:rFonts w:ascii="Calibri" w:hAnsi="Calibri" w:eastAsia="Calibri" w:cs="Calibri"/>
          <w:b/>
          <w:color w:val="0E101A"/>
        </w:rPr>
      </w:pPr>
      <w:r>
        <w:rPr>
          <w:rFonts w:ascii="Calibri" w:hAnsi="Calibri" w:eastAsia="Calibri" w:cs="Calibri"/>
          <w:b/>
          <w:color w:val="0E101A"/>
          <w:rtl w:val="0"/>
        </w:rPr>
        <w:t>2. LinkedIn Analytics and Sales Navigator:</w:t>
      </w:r>
    </w:p>
    <w:p w14:paraId="0000003D">
      <w:pPr>
        <w:rPr>
          <w:rFonts w:ascii="Calibri" w:hAnsi="Calibri" w:eastAsia="Calibri" w:cs="Calibri"/>
          <w:color w:val="0E101A"/>
        </w:rPr>
      </w:pPr>
      <w:r>
        <w:rPr>
          <w:rFonts w:ascii="Calibri" w:hAnsi="Calibri" w:eastAsia="Calibri" w:cs="Calibri"/>
          <w:color w:val="0E101A"/>
          <w:rtl w:val="0"/>
        </w:rPr>
        <w:t>LinkedIn Analytics provides detailed information about your followers' professional backgrounds and engagement. LinkedIn Sales Navigator helps you identify and connect with potential leads based on their professional profiles.</w:t>
      </w:r>
    </w:p>
    <w:p w14:paraId="0000003E">
      <w:pPr>
        <w:rPr>
          <w:rFonts w:ascii="Calibri" w:hAnsi="Calibri" w:eastAsia="Calibri" w:cs="Calibri"/>
          <w:color w:val="0E101A"/>
        </w:rPr>
      </w:pPr>
    </w:p>
    <w:p w14:paraId="0000003F">
      <w:pPr>
        <w:rPr>
          <w:rFonts w:ascii="Calibri" w:hAnsi="Calibri" w:eastAsia="Calibri" w:cs="Calibri"/>
          <w:b/>
          <w:color w:val="0E101A"/>
        </w:rPr>
      </w:pPr>
      <w:r>
        <w:rPr>
          <w:rFonts w:ascii="Calibri" w:hAnsi="Calibri" w:eastAsia="Calibri" w:cs="Calibri"/>
          <w:b/>
          <w:color w:val="0E101A"/>
          <w:rtl w:val="0"/>
        </w:rPr>
        <w:t>3. Twitter Analytics and Advanced Search:</w:t>
      </w:r>
    </w:p>
    <w:p w14:paraId="00000040">
      <w:pPr>
        <w:rPr>
          <w:rFonts w:ascii="Calibri" w:hAnsi="Calibri" w:eastAsia="Calibri" w:cs="Calibri"/>
          <w:color w:val="0E101A"/>
        </w:rPr>
      </w:pPr>
      <w:r>
        <w:rPr>
          <w:rFonts w:ascii="Calibri" w:hAnsi="Calibri" w:eastAsia="Calibri" w:cs="Calibri"/>
          <w:color w:val="0E101A"/>
          <w:rtl w:val="0"/>
        </w:rPr>
        <w:t>Twitter Analytics offers insights into your followers' interests and engagement levels. Use Twitter's Advanced Search feature to find conversations and leads related to specific keywords and hashtags.</w:t>
      </w:r>
    </w:p>
    <w:p w14:paraId="00000041">
      <w:pPr>
        <w:rPr>
          <w:rFonts w:ascii="Calibri" w:hAnsi="Calibri" w:eastAsia="Calibri" w:cs="Calibri"/>
          <w:color w:val="0E101A"/>
        </w:rPr>
      </w:pPr>
    </w:p>
    <w:p w14:paraId="00000042">
      <w:pPr>
        <w:pStyle w:val="4"/>
        <w:keepNext w:val="0"/>
        <w:keepLines w:val="0"/>
        <w:spacing w:before="0" w:after="0"/>
        <w:rPr>
          <w:rFonts w:ascii="Calibri" w:hAnsi="Calibri" w:eastAsia="Calibri" w:cs="Calibri"/>
          <w:b/>
          <w:color w:val="0E101A"/>
          <w:sz w:val="22"/>
          <w:szCs w:val="22"/>
          <w:u w:val="single"/>
        </w:rPr>
      </w:pPr>
      <w:bookmarkStart w:id="7" w:name="_GoBack"/>
      <w:bookmarkStart w:id="5" w:name="_e0vauql02p02" w:colFirst="0" w:colLast="0"/>
      <w:bookmarkEnd w:id="5"/>
      <w:r>
        <w:rPr>
          <w:rFonts w:ascii="Calibri" w:hAnsi="Calibri" w:eastAsia="Calibri" w:cs="Calibri"/>
          <w:b/>
          <w:color w:val="0E101A"/>
          <w:sz w:val="22"/>
          <w:szCs w:val="22"/>
          <w:u w:val="single"/>
          <w:rtl w:val="0"/>
        </w:rPr>
        <w:t>Best Practices for Ethical Data Usage and Compliance</w:t>
      </w:r>
    </w:p>
    <w:bookmarkEnd w:id="7"/>
    <w:p w14:paraId="00000043"/>
    <w:p w14:paraId="00000044">
      <w:pPr>
        <w:rPr>
          <w:rFonts w:ascii="Calibri" w:hAnsi="Calibri" w:eastAsia="Calibri" w:cs="Calibri"/>
          <w:b/>
          <w:color w:val="0E101A"/>
        </w:rPr>
      </w:pPr>
      <w:r>
        <w:rPr>
          <w:rFonts w:ascii="Calibri" w:hAnsi="Calibri" w:eastAsia="Calibri" w:cs="Calibri"/>
          <w:b/>
          <w:color w:val="0E101A"/>
          <w:rtl w:val="0"/>
        </w:rPr>
        <w:t>1. Obtain Consent:</w:t>
      </w:r>
    </w:p>
    <w:p w14:paraId="00000045">
      <w:pPr>
        <w:rPr>
          <w:rFonts w:ascii="Calibri" w:hAnsi="Calibri" w:eastAsia="Calibri" w:cs="Calibri"/>
          <w:color w:val="0E101A"/>
        </w:rPr>
      </w:pPr>
      <w:r>
        <w:rPr>
          <w:rFonts w:ascii="Calibri" w:hAnsi="Calibri" w:eastAsia="Calibri" w:cs="Calibri"/>
          <w:color w:val="0E101A"/>
          <w:rtl w:val="0"/>
        </w:rPr>
        <w:t>Ensure that you have obtained explicit Consent from users before collecting and using their data. This is especially important for compliance with regulations like GDPR and CCPA.</w:t>
      </w:r>
    </w:p>
    <w:p w14:paraId="00000046">
      <w:pPr>
        <w:rPr>
          <w:rFonts w:ascii="Calibri" w:hAnsi="Calibri" w:eastAsia="Calibri" w:cs="Calibri"/>
          <w:color w:val="0E101A"/>
        </w:rPr>
      </w:pPr>
    </w:p>
    <w:p w14:paraId="00000047">
      <w:pPr>
        <w:rPr>
          <w:rFonts w:ascii="Calibri" w:hAnsi="Calibri" w:eastAsia="Calibri" w:cs="Calibri"/>
          <w:b/>
          <w:color w:val="0E101A"/>
        </w:rPr>
      </w:pPr>
      <w:r>
        <w:rPr>
          <w:rFonts w:ascii="Calibri" w:hAnsi="Calibri" w:eastAsia="Calibri" w:cs="Calibri"/>
          <w:b/>
          <w:color w:val="0E101A"/>
          <w:rtl w:val="0"/>
        </w:rPr>
        <w:t>2. Maintain Transparency:</w:t>
      </w:r>
    </w:p>
    <w:p w14:paraId="00000048">
      <w:pPr>
        <w:rPr>
          <w:rFonts w:ascii="Calibri" w:hAnsi="Calibri" w:eastAsia="Calibri" w:cs="Calibri"/>
          <w:color w:val="0E101A"/>
        </w:rPr>
      </w:pPr>
      <w:r>
        <w:rPr>
          <w:rFonts w:ascii="Calibri" w:hAnsi="Calibri" w:eastAsia="Calibri" w:cs="Calibri"/>
          <w:color w:val="0E101A"/>
          <w:rtl w:val="0"/>
        </w:rPr>
        <w:t>Be transparent about your data collection practices and inform users how their data will be used. Include clear privacy policies on your website and social media profiles.</w:t>
      </w:r>
    </w:p>
    <w:p w14:paraId="00000049">
      <w:pPr>
        <w:rPr>
          <w:rFonts w:ascii="Calibri" w:hAnsi="Calibri" w:eastAsia="Calibri" w:cs="Calibri"/>
          <w:color w:val="0E101A"/>
        </w:rPr>
      </w:pPr>
    </w:p>
    <w:p w14:paraId="0000004A">
      <w:pPr>
        <w:rPr>
          <w:rFonts w:ascii="Calibri" w:hAnsi="Calibri" w:eastAsia="Calibri" w:cs="Calibri"/>
          <w:b/>
          <w:color w:val="0E101A"/>
        </w:rPr>
      </w:pPr>
      <w:r>
        <w:rPr>
          <w:rFonts w:ascii="Calibri" w:hAnsi="Calibri" w:eastAsia="Calibri" w:cs="Calibri"/>
          <w:b/>
          <w:color w:val="0E101A"/>
          <w:rtl w:val="0"/>
        </w:rPr>
        <w:t>3. Protect Data Privacy:</w:t>
      </w:r>
    </w:p>
    <w:p w14:paraId="0000004B">
      <w:pPr>
        <w:rPr>
          <w:rFonts w:ascii="Calibri" w:hAnsi="Calibri" w:eastAsia="Calibri" w:cs="Calibri"/>
          <w:color w:val="0E101A"/>
        </w:rPr>
      </w:pPr>
      <w:r>
        <w:rPr>
          <w:rFonts w:ascii="Calibri" w:hAnsi="Calibri" w:eastAsia="Calibri" w:cs="Calibri"/>
          <w:color w:val="0E101A"/>
          <w:rtl w:val="0"/>
        </w:rPr>
        <w:t>Implement robust data security measures to protect the privacy and integrity of your lead data. Regularly audit your data practices to ensure compliance with privacy regulations.</w:t>
      </w:r>
    </w:p>
    <w:p w14:paraId="0000004C">
      <w:pPr>
        <w:rPr>
          <w:rFonts w:ascii="Calibri" w:hAnsi="Calibri" w:eastAsia="Calibri" w:cs="Calibri"/>
          <w:color w:val="0E101A"/>
        </w:rPr>
      </w:pPr>
    </w:p>
    <w:p w14:paraId="0000004D">
      <w:pPr>
        <w:rPr>
          <w:rFonts w:ascii="Calibri" w:hAnsi="Calibri" w:eastAsia="Calibri" w:cs="Calibri"/>
          <w:b/>
          <w:color w:val="0E101A"/>
        </w:rPr>
      </w:pPr>
      <w:r>
        <w:rPr>
          <w:rFonts w:ascii="Calibri" w:hAnsi="Calibri" w:eastAsia="Calibri" w:cs="Calibri"/>
          <w:b/>
          <w:color w:val="0E101A"/>
          <w:rtl w:val="0"/>
        </w:rPr>
        <w:t>4. Respect User Preferences:</w:t>
      </w:r>
    </w:p>
    <w:p w14:paraId="0000004E">
      <w:pPr>
        <w:rPr>
          <w:rFonts w:ascii="Calibri" w:hAnsi="Calibri" w:eastAsia="Calibri" w:cs="Calibri"/>
          <w:color w:val="0E101A"/>
        </w:rPr>
      </w:pPr>
      <w:r>
        <w:rPr>
          <w:rFonts w:ascii="Calibri" w:hAnsi="Calibri" w:eastAsia="Calibri" w:cs="Calibri"/>
          <w:color w:val="0E101A"/>
          <w:rtl w:val="0"/>
        </w:rPr>
        <w:t>Respect social media users' preferences and privacy settings. Avoid intrusive data collection methods and honour opt-out requests promptly.</w:t>
      </w:r>
    </w:p>
    <w:p w14:paraId="0000004F">
      <w:pPr>
        <w:pStyle w:val="4"/>
        <w:keepNext w:val="0"/>
        <w:keepLines w:val="0"/>
        <w:spacing w:before="0" w:after="0"/>
        <w:rPr>
          <w:rFonts w:ascii="Calibri" w:hAnsi="Calibri" w:eastAsia="Calibri" w:cs="Calibri"/>
          <w:b/>
          <w:color w:val="0E101A"/>
          <w:sz w:val="22"/>
          <w:szCs w:val="22"/>
        </w:rPr>
      </w:pPr>
      <w:bookmarkStart w:id="6" w:name="_v27ammunqa5w" w:colFirst="0" w:colLast="0"/>
      <w:bookmarkEnd w:id="6"/>
    </w:p>
    <w:p w14:paraId="00000050">
      <w:pPr>
        <w:rPr>
          <w:rFonts w:ascii="Calibri" w:hAnsi="Calibri" w:eastAsia="Calibri" w:cs="Calibri"/>
          <w:color w:val="0E101A"/>
        </w:rPr>
      </w:pPr>
      <w:r>
        <w:rPr>
          <w:rFonts w:ascii="Calibri" w:hAnsi="Calibri" w:eastAsia="Calibri" w:cs="Calibri"/>
          <w:color w:val="0E101A"/>
          <w:rtl w:val="0"/>
        </w:rPr>
        <w:t>Utilising social media data to enrich your lead database can provide significant advantages in understanding and engaging with your target audience. You can create more personalised and effective marketing campaigns by collecting and analysing social media data, integrating it with your existing lead databases, and using insights to improve segmentation and targeting. Implement these strategies and best practices to harness the power of social media data, drive better marketing outcomes, and foster stronger relationships with your leads.</w:t>
      </w:r>
    </w:p>
    <w:p w14:paraId="00000051">
      <w:pPr>
        <w:spacing w:before="240" w:after="240"/>
        <w:rPr>
          <w:rFonts w:ascii="Calibri" w:hAnsi="Calibri" w:eastAsia="Calibri" w:cs="Calibri"/>
          <w:b/>
        </w:rPr>
      </w:pPr>
    </w:p>
    <w:p w14:paraId="00000052">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E1A16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zh-C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4</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2025-10-09T01:33:20Z</dcterms:created>
  <dc:creator>Armand</dc:creator>
  <cp:lastModifiedBy>RS Junkie</cp:lastModifiedBy>
  <dcterms:modified xsi:type="dcterms:W3CDTF">2025-10-09T01:56:00Z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7552D167D89C4E5A9F5B1D82A561B479_12</vt:lpwstr>
  </property>
</Properties>
</file>